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846" w:rsidRPr="001A7E37" w:rsidRDefault="001F3846" w:rsidP="001F3846">
      <w:pPr>
        <w:widowControl/>
        <w:shd w:val="clear" w:color="auto" w:fill="EDEDED"/>
        <w:spacing w:line="345" w:lineRule="atLeast"/>
        <w:jc w:val="left"/>
        <w:rPr>
          <w:rFonts w:ascii="微软雅黑" w:eastAsia="微软雅黑" w:hAnsi="微软雅黑" w:cs="宋体"/>
          <w:b/>
          <w:color w:val="666666"/>
          <w:kern w:val="0"/>
          <w:sz w:val="36"/>
          <w:szCs w:val="36"/>
        </w:rPr>
      </w:pPr>
      <w:r w:rsidRPr="001A7E37">
        <w:rPr>
          <w:rFonts w:ascii="微软雅黑" w:eastAsia="微软雅黑" w:hAnsi="微软雅黑" w:cs="宋体" w:hint="eastAsia"/>
          <w:b/>
          <w:color w:val="666666"/>
          <w:kern w:val="0"/>
          <w:sz w:val="36"/>
          <w:szCs w:val="36"/>
        </w:rPr>
        <w:t>产品详情</w:t>
      </w:r>
    </w:p>
    <w:p w:rsidR="002B5EFF" w:rsidRDefault="001F3846">
      <w:r>
        <w:rPr>
          <w:rFonts w:ascii="微软雅黑" w:eastAsia="微软雅黑" w:hAnsi="微软雅黑" w:hint="eastAsia"/>
          <w:color w:val="666666"/>
          <w:szCs w:val="21"/>
          <w:shd w:val="clear" w:color="auto" w:fill="EDEDED"/>
        </w:rPr>
        <w:t>产品型号：GB/DIN/HG/ANSI/IS</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产品特点：便于施工。如连接时法兰螺栓孔对应不便于找正或者防止日后更换设备法兰螺栓孔有变等。</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详细介绍</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平焊法兰优点：</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1、节约成本。当管材材质特殊，价格昂贵时，焊接同样材质的法兰成本高。</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2、不便于焊接或不便于加工或需要的强度大。如塑料管、玻璃钢管之类。</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3、便于施工。如连接时法兰螺栓孔对应不便于找正或者防止日后更换设备法兰螺栓孔有变等。</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平焊环松套法兰的缺点：</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1、承受压力低。</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2、焊环处强度低（特别是厚度3mm以下时）</w:t>
      </w:r>
      <w:r>
        <w:rPr>
          <w:rFonts w:ascii="微软雅黑" w:eastAsia="微软雅黑" w:hAnsi="微软雅黑" w:hint="eastAsia"/>
          <w:color w:val="666666"/>
          <w:szCs w:val="21"/>
        </w:rPr>
        <w:br/>
      </w:r>
      <w:r>
        <w:rPr>
          <w:rFonts w:ascii="微软雅黑" w:eastAsia="微软雅黑" w:hAnsi="微软雅黑" w:hint="eastAsia"/>
          <w:color w:val="666666"/>
          <w:szCs w:val="21"/>
        </w:rPr>
        <w:lastRenderedPageBreak/>
        <w:br/>
      </w:r>
      <w:r>
        <w:rPr>
          <w:rFonts w:ascii="微软雅黑" w:eastAsia="微软雅黑" w:hAnsi="微软雅黑" w:hint="eastAsia"/>
          <w:color w:val="666666"/>
          <w:szCs w:val="21"/>
          <w:shd w:val="clear" w:color="auto" w:fill="EDEDED"/>
        </w:rPr>
        <w:t xml:space="preserve">　　平焊环松套法兰生产标准：</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国标：GB/T9112-2000（GB9113·1-2000～GB9123?4-2000）</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德标：DIN2573、2572、2631、2576、2632、2633、2543、2634、2545（PL、SO、WN、BL、TH）</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化工部标准：HG5010-52～HG5028-58、HGJ44-91～HGJ65-91</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法兰标准：HG20592-2009(PN系列)HG20615-2009（Calss系列）</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美标：ANSI B16.5 Class150、300、600、900、1500（WN、SO、BL、TH、LJ、SW）</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日标：JIS 5K、10K、16K、20K（PL、SO、BL、WN、TH、SW）</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平焊法兰的特点：</w:t>
      </w:r>
      <w:r>
        <w:rPr>
          <w:rFonts w:ascii="微软雅黑" w:eastAsia="微软雅黑" w:hAnsi="微软雅黑" w:hint="eastAsia"/>
          <w:color w:val="666666"/>
          <w:szCs w:val="21"/>
        </w:rPr>
        <w:br/>
      </w:r>
      <w:r>
        <w:rPr>
          <w:rFonts w:ascii="微软雅黑" w:eastAsia="微软雅黑" w:hAnsi="微软雅黑" w:hint="eastAsia"/>
          <w:color w:val="666666"/>
          <w:szCs w:val="21"/>
        </w:rPr>
        <w:br/>
      </w:r>
      <w:r>
        <w:rPr>
          <w:rFonts w:ascii="微软雅黑" w:eastAsia="微软雅黑" w:hAnsi="微软雅黑" w:hint="eastAsia"/>
          <w:color w:val="666666"/>
          <w:szCs w:val="21"/>
          <w:shd w:val="clear" w:color="auto" w:fill="EDEDED"/>
        </w:rPr>
        <w:t xml:space="preserve">　　平焊法兰不仅节省了空间、减轻了重量，更重要的是**接头部位不会发生泄漏，具有良好的密封性能。紧凑法兰尺寸之所以减小，是由于减小了密封件的直径，这将会减小密封面的截面。其次，法兰垫片已被密封环所代替，以**密封面对密封面的匹配。这样一来，为了</w:t>
      </w:r>
      <w:r>
        <w:rPr>
          <w:rFonts w:ascii="微软雅黑" w:eastAsia="微软雅黑" w:hAnsi="微软雅黑" w:hint="eastAsia"/>
          <w:color w:val="666666"/>
          <w:szCs w:val="21"/>
          <w:shd w:val="clear" w:color="auto" w:fill="EDEDED"/>
        </w:rPr>
        <w:lastRenderedPageBreak/>
        <w:t>压紧密封面仅需要很小的压力。随着所需压力的降低，螺栓的尺寸和所需数量都可相应减小，所以**终设计出了一种体积小且重量轻(比传统的法兰的重量减轻70**～80**)的新产品。因此平焊法兰式一种比较**的法兰产品，减轻了质量和空间，对工业用途起了重要作用。</w:t>
      </w:r>
    </w:p>
    <w:sectPr w:rsidR="002B5E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5EFF" w:rsidRDefault="002B5EFF" w:rsidP="001F3846">
      <w:r>
        <w:separator/>
      </w:r>
    </w:p>
  </w:endnote>
  <w:endnote w:type="continuationSeparator" w:id="1">
    <w:p w:rsidR="002B5EFF" w:rsidRDefault="002B5EFF" w:rsidP="001F38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5EFF" w:rsidRDefault="002B5EFF" w:rsidP="001F3846">
      <w:r>
        <w:separator/>
      </w:r>
    </w:p>
  </w:footnote>
  <w:footnote w:type="continuationSeparator" w:id="1">
    <w:p w:rsidR="002B5EFF" w:rsidRDefault="002B5EFF" w:rsidP="001F38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3846"/>
    <w:rsid w:val="001F3846"/>
    <w:rsid w:val="002B5E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8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38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3846"/>
    <w:rPr>
      <w:sz w:val="18"/>
      <w:szCs w:val="18"/>
    </w:rPr>
  </w:style>
  <w:style w:type="paragraph" w:styleId="a4">
    <w:name w:val="footer"/>
    <w:basedOn w:val="a"/>
    <w:link w:val="Char0"/>
    <w:uiPriority w:val="99"/>
    <w:semiHidden/>
    <w:unhideWhenUsed/>
    <w:rsid w:val="001F384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384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129</Words>
  <Characters>738</Characters>
  <Application>Microsoft Office Word</Application>
  <DocSecurity>0</DocSecurity>
  <Lines>6</Lines>
  <Paragraphs>1</Paragraphs>
  <ScaleCrop>false</ScaleCrop>
  <Company>Microsoft</Company>
  <LinksUpToDate>false</LinksUpToDate>
  <CharactersWithSpaces>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2018-04-01T05:03:00Z</dcterms:created>
  <dcterms:modified xsi:type="dcterms:W3CDTF">2018-04-01T05:03:00Z</dcterms:modified>
</cp:coreProperties>
</file>