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2DE" w:rsidRPr="001A7E37" w:rsidRDefault="00D962DE" w:rsidP="00D962DE">
      <w:pPr>
        <w:widowControl/>
        <w:shd w:val="clear" w:color="auto" w:fill="EDEDED"/>
        <w:spacing w:line="345" w:lineRule="atLeast"/>
        <w:jc w:val="left"/>
        <w:rPr>
          <w:rFonts w:ascii="微软雅黑" w:eastAsia="微软雅黑" w:hAnsi="微软雅黑" w:cs="宋体"/>
          <w:b/>
          <w:color w:val="666666"/>
          <w:kern w:val="0"/>
          <w:sz w:val="36"/>
          <w:szCs w:val="36"/>
        </w:rPr>
      </w:pPr>
      <w:r w:rsidRPr="001A7E37">
        <w:rPr>
          <w:rFonts w:ascii="微软雅黑" w:eastAsia="微软雅黑" w:hAnsi="微软雅黑" w:cs="宋体" w:hint="eastAsia"/>
          <w:b/>
          <w:color w:val="666666"/>
          <w:kern w:val="0"/>
          <w:sz w:val="36"/>
          <w:szCs w:val="36"/>
        </w:rPr>
        <w:t>产品详情</w:t>
      </w:r>
    </w:p>
    <w:p w:rsidR="008818F4" w:rsidRDefault="00D962DE"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>产品型号：HG20600、GB/T9121、JB/T83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产品特点：适用于具有腐蚀介质的管道系统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详细介绍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平焊环松套法兰是可以活动的法兰片,一般是配套在给排水配件上(伸缩节上**常见)，厂家出厂时伸缩节两端就各有一片法兰，直接与工程中的管道、设备用螺栓连接。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松套法兰适用范围：</w:t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</w:rPr>
        <w:br/>
      </w:r>
      <w:r>
        <w:rPr>
          <w:rFonts w:ascii="微软雅黑" w:eastAsia="微软雅黑" w:hAnsi="微软雅黑" w:hint="eastAsia"/>
          <w:color w:val="666666"/>
          <w:szCs w:val="21"/>
          <w:shd w:val="clear" w:color="auto" w:fill="EDEDED"/>
        </w:rPr>
        <w:t xml:space="preserve">　　平焊环松套法兰(HG20600、GB/T9121、JB/T83)制作较为简单，主要适用于具有腐蚀介质的管道系统；法兰和平焊环可采用不同的材料，降低法兰成本，提高使用性能。法兰密封面有突面、凹凸面、榫槽面。</w:t>
      </w:r>
    </w:p>
    <w:sectPr w:rsidR="008818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18F4" w:rsidRDefault="008818F4" w:rsidP="00D962DE">
      <w:r>
        <w:separator/>
      </w:r>
    </w:p>
  </w:endnote>
  <w:endnote w:type="continuationSeparator" w:id="1">
    <w:p w:rsidR="008818F4" w:rsidRDefault="008818F4" w:rsidP="00D962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18F4" w:rsidRDefault="008818F4" w:rsidP="00D962DE">
      <w:r>
        <w:separator/>
      </w:r>
    </w:p>
  </w:footnote>
  <w:footnote w:type="continuationSeparator" w:id="1">
    <w:p w:rsidR="008818F4" w:rsidRDefault="008818F4" w:rsidP="00D962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62DE"/>
    <w:rsid w:val="008818F4"/>
    <w:rsid w:val="00D962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2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2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2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2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2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>Microsoft</Company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2018-04-01T05:12:00Z</dcterms:created>
  <dcterms:modified xsi:type="dcterms:W3CDTF">2018-04-01T05:12:00Z</dcterms:modified>
</cp:coreProperties>
</file>